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A" w:rsidRPr="008D3FA2" w:rsidRDefault="00C07805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FE4F53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FE4F53" w:rsidRPr="00FE4F53">
        <w:rPr>
          <w:rFonts w:ascii="Arial Narrow" w:hAnsi="Arial Narrow"/>
          <w:b/>
          <w:noProof/>
          <w:sz w:val="22"/>
          <w:szCs w:val="22"/>
          <w:u w:val="single"/>
        </w:rPr>
        <w:t>10</w:t>
      </w: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FE4F53" w:rsidRPr="00C67EFF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</w:t>
      </w:r>
      <w:r w:rsidR="00FE4F53">
        <w:rPr>
          <w:rFonts w:ascii="Arial Narrow" w:hAnsi="Arial Narrow"/>
          <w:noProof/>
          <w:u w:val="single"/>
        </w:rPr>
        <w:t>.</w:t>
      </w:r>
    </w:p>
    <w:p w:rsidR="00B50DE0" w:rsidRDefault="00B50DE0" w:rsidP="00966018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</w:rPr>
      </w:pPr>
    </w:p>
    <w:p w:rsidR="00966018" w:rsidRPr="00B50DE0" w:rsidRDefault="00966018" w:rsidP="0096601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sz w:val="22"/>
          <w:szCs w:val="22"/>
        </w:rPr>
      </w:pPr>
      <w:r w:rsidRPr="00B50DE0">
        <w:rPr>
          <w:rFonts w:ascii="Arial Narrow" w:hAnsi="Arial Narrow" w:cs="Calibri"/>
          <w:b/>
          <w:sz w:val="22"/>
          <w:szCs w:val="22"/>
        </w:rPr>
        <w:t xml:space="preserve">ZESTAWIENIE PLANOWANYCH WYDATKÓW Z WYSZCZEGÓLNIENIEM WYDATKÓW PRZEZNACZONYCH </w:t>
      </w:r>
    </w:p>
    <w:p w:rsidR="00FE4F53" w:rsidRDefault="00966018" w:rsidP="00FE4F5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sz w:val="22"/>
          <w:szCs w:val="22"/>
        </w:rPr>
      </w:pPr>
      <w:r w:rsidRPr="00B50DE0">
        <w:rPr>
          <w:rFonts w:ascii="Arial Narrow" w:hAnsi="Arial Narrow" w:cs="Calibri"/>
          <w:b/>
          <w:sz w:val="22"/>
          <w:szCs w:val="22"/>
        </w:rPr>
        <w:t>NA SKŁADKI NA UBEZPIECZENIE SPOŁECZNE</w:t>
      </w: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5"/>
        <w:gridCol w:w="8614"/>
      </w:tblGrid>
      <w:tr w:rsidR="00966018" w:rsidRPr="00B50DE0" w:rsidTr="00966018">
        <w:trPr>
          <w:trHeight w:val="454"/>
        </w:trPr>
        <w:tc>
          <w:tcPr>
            <w:tcW w:w="584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jc w:val="right"/>
              <w:rPr>
                <w:rFonts w:ascii="Arial Narrow" w:hAnsi="Arial Narrow"/>
                <w:kern w:val="0"/>
                <w:sz w:val="22"/>
                <w:szCs w:val="22"/>
              </w:rPr>
            </w:pPr>
            <w:r w:rsidRPr="00B50DE0">
              <w:rPr>
                <w:rFonts w:ascii="Arial Narrow" w:hAnsi="Arial Narrow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614" w:type="dxa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50DE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Stowarzyszenie Lokalna Grupa Działania Między odrą a Bobrem</w:t>
            </w:r>
          </w:p>
        </w:tc>
      </w:tr>
      <w:tr w:rsidR="00966018" w:rsidRPr="00B50DE0" w:rsidTr="00966018">
        <w:trPr>
          <w:trHeight w:val="454"/>
        </w:trPr>
        <w:tc>
          <w:tcPr>
            <w:tcW w:w="584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jc w:val="right"/>
              <w:rPr>
                <w:rFonts w:ascii="Arial Narrow" w:hAnsi="Arial Narrow"/>
                <w:kern w:val="0"/>
                <w:sz w:val="22"/>
                <w:szCs w:val="22"/>
              </w:rPr>
            </w:pPr>
            <w:r w:rsidRPr="00B50DE0">
              <w:rPr>
                <w:rFonts w:ascii="Arial Narrow" w:hAnsi="Arial Narrow" w:cs="Calibri"/>
                <w:sz w:val="22"/>
                <w:szCs w:val="22"/>
              </w:rPr>
              <w:t>Imię i nazwisko Uczestnika projektu</w:t>
            </w:r>
          </w:p>
        </w:tc>
        <w:tc>
          <w:tcPr>
            <w:tcW w:w="8614" w:type="dxa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rPr>
                <w:rFonts w:ascii="Arial Narrow" w:hAnsi="Arial Narrow"/>
                <w:b w:val="0"/>
                <w:kern w:val="0"/>
                <w:sz w:val="22"/>
                <w:szCs w:val="22"/>
              </w:rPr>
            </w:pPr>
          </w:p>
        </w:tc>
      </w:tr>
      <w:tr w:rsidR="00966018" w:rsidRPr="00B50DE0" w:rsidTr="00966018">
        <w:trPr>
          <w:trHeight w:val="454"/>
        </w:trPr>
        <w:tc>
          <w:tcPr>
            <w:tcW w:w="584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jc w:val="right"/>
              <w:rPr>
                <w:rFonts w:ascii="Arial Narrow" w:hAnsi="Arial Narrow"/>
                <w:kern w:val="0"/>
                <w:sz w:val="22"/>
                <w:szCs w:val="22"/>
              </w:rPr>
            </w:pPr>
            <w:r w:rsidRPr="00B50DE0">
              <w:rPr>
                <w:rFonts w:ascii="Arial Narrow" w:hAnsi="Arial Narrow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614" w:type="dxa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rPr>
                <w:rFonts w:ascii="Arial Narrow" w:hAnsi="Arial Narrow"/>
                <w:b w:val="0"/>
                <w:kern w:val="0"/>
                <w:sz w:val="22"/>
                <w:szCs w:val="22"/>
              </w:rPr>
            </w:pPr>
          </w:p>
        </w:tc>
      </w:tr>
    </w:tbl>
    <w:p w:rsidR="00966018" w:rsidRPr="00B50DE0" w:rsidRDefault="00966018" w:rsidP="00966018">
      <w:pPr>
        <w:pStyle w:val="Nagwek1"/>
        <w:spacing w:before="0"/>
        <w:rPr>
          <w:rFonts w:ascii="Arial Narrow" w:hAnsi="Arial Narrow"/>
          <w:sz w:val="22"/>
          <w:szCs w:val="22"/>
        </w:rPr>
      </w:pPr>
    </w:p>
    <w:tbl>
      <w:tblPr>
        <w:tblW w:w="14493" w:type="dxa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1959"/>
        <w:gridCol w:w="1701"/>
        <w:gridCol w:w="1701"/>
        <w:gridCol w:w="1435"/>
        <w:gridCol w:w="1435"/>
        <w:gridCol w:w="988"/>
        <w:gridCol w:w="1275"/>
        <w:gridCol w:w="193"/>
        <w:gridCol w:w="3337"/>
      </w:tblGrid>
      <w:tr w:rsidR="00966018" w:rsidRPr="00B50DE0" w:rsidTr="00966018">
        <w:trPr>
          <w:cantSplit/>
          <w:trHeight w:val="414"/>
          <w:jc w:val="center"/>
        </w:trPr>
        <w:tc>
          <w:tcPr>
            <w:tcW w:w="11156" w:type="dxa"/>
            <w:gridSpan w:val="9"/>
            <w:shd w:val="clear" w:color="auto" w:fill="F2F2F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0DE0">
              <w:rPr>
                <w:rFonts w:ascii="Arial Narrow" w:hAnsi="Arial Narrow"/>
                <w:b/>
                <w:bCs/>
                <w:sz w:val="20"/>
                <w:szCs w:val="20"/>
              </w:rPr>
              <w:t>TERMIN ROZPOCZĘCIA I ZAKOŃCZENIA REALIZACJI DZIAŁAŃ KWALIFIKOWANYCH</w:t>
            </w:r>
            <w:r w:rsidR="00B50DE0" w:rsidRPr="00B50DE0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  <w:sz w:val="20"/>
                <w:szCs w:val="20"/>
              </w:rPr>
            </w:pPr>
            <w:r w:rsidRPr="00B50DE0">
              <w:rPr>
                <w:rFonts w:ascii="Arial Narrow" w:hAnsi="Arial Narrow"/>
                <w:sz w:val="20"/>
                <w:szCs w:val="20"/>
              </w:rPr>
              <w:t>od …………………………………….                                           do ……………………………………….</w:t>
            </w: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NAZWA WYDATKU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 xml:space="preserve">KOSZT JEDNOSTKOWY </w:t>
            </w: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br/>
              <w:t>NETTO W PLN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KWOTA VAT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STAWKA VAT</w:t>
            </w:r>
          </w:p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23%, 8%,</w:t>
            </w:r>
          </w:p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5%, 0%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966018" w:rsidRPr="00B50DE0" w:rsidRDefault="00966018" w:rsidP="00CE53B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 xml:space="preserve">KOSZT JEDNOSTKOWY </w:t>
            </w: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br/>
            </w:r>
            <w:r w:rsidR="00CE53B8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BRUTTO</w:t>
            </w: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 xml:space="preserve"> W PLN</w:t>
            </w:r>
          </w:p>
        </w:tc>
        <w:tc>
          <w:tcPr>
            <w:tcW w:w="988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ILOŚĆ RAT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PLANOWANY ŁĄCZNY KOSZT NETTO W PLN</w:t>
            </w:r>
          </w:p>
        </w:tc>
        <w:tc>
          <w:tcPr>
            <w:tcW w:w="3530" w:type="dxa"/>
            <w:gridSpan w:val="2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 xml:space="preserve">UZASADNIENIE WYDATKÓW OBJĘTYCH WNIOSKIEM </w:t>
            </w:r>
          </w:p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i/>
                <w:iCs/>
                <w:sz w:val="20"/>
                <w:szCs w:val="20"/>
              </w:rPr>
              <w:t>(związek wydatków planowanych do poniesienia ze wsparcia pomostowego w stosunku do prowadzonej/planowanej działalności)</w:t>
            </w: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9688" w:type="dxa"/>
            <w:gridSpan w:val="7"/>
            <w:shd w:val="clear" w:color="auto" w:fill="F2F2F2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ŁĄCZNA WARTOŚĆ WSPARCIA POMOSTOWEGO NETTO</w:t>
            </w:r>
          </w:p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i/>
                <w:iCs/>
                <w:sz w:val="22"/>
                <w:szCs w:val="22"/>
              </w:rPr>
              <w:t>(suma od 1 do n)</w:t>
            </w:r>
          </w:p>
        </w:tc>
        <w:tc>
          <w:tcPr>
            <w:tcW w:w="4805" w:type="dxa"/>
            <w:gridSpan w:val="3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………………………………………………..…………… PLN</w:t>
            </w:r>
          </w:p>
        </w:tc>
      </w:tr>
    </w:tbl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ind w:left="6372" w:firstLine="708"/>
        <w:rPr>
          <w:rFonts w:ascii="Arial Narrow" w:hAnsi="Arial Narrow"/>
          <w:sz w:val="22"/>
          <w:szCs w:val="22"/>
        </w:rPr>
      </w:pPr>
      <w:r w:rsidRPr="00B50DE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</w:t>
      </w:r>
    </w:p>
    <w:p w:rsidR="00966018" w:rsidRPr="00B50DE0" w:rsidRDefault="00966018" w:rsidP="00966018">
      <w:pPr>
        <w:ind w:left="8496" w:firstLine="708"/>
        <w:rPr>
          <w:rFonts w:ascii="Arial Narrow" w:hAnsi="Arial Narrow"/>
          <w:i/>
          <w:iCs/>
          <w:sz w:val="20"/>
          <w:szCs w:val="20"/>
        </w:rPr>
      </w:pPr>
      <w:r w:rsidRPr="00B50DE0">
        <w:rPr>
          <w:rFonts w:ascii="Arial Narrow" w:hAnsi="Arial Narrow"/>
          <w:i/>
          <w:iCs/>
          <w:sz w:val="20"/>
          <w:szCs w:val="20"/>
        </w:rPr>
        <w:t>data i podpis uczestnika projektu</w:t>
      </w:r>
    </w:p>
    <w:p w:rsidR="00B50DE0" w:rsidRPr="00B50DE0" w:rsidRDefault="00B50DE0" w:rsidP="00966018">
      <w:pPr>
        <w:rPr>
          <w:rFonts w:ascii="Arial Narrow" w:hAnsi="Arial Narrow" w:cs="Arial"/>
          <w:b/>
          <w:sz w:val="22"/>
          <w:szCs w:val="22"/>
        </w:rPr>
      </w:pPr>
    </w:p>
    <w:p w:rsidR="00B50DE0" w:rsidRPr="00B50DE0" w:rsidRDefault="00B50DE0" w:rsidP="00966018">
      <w:pPr>
        <w:rPr>
          <w:rFonts w:ascii="Arial Narrow" w:hAnsi="Arial Narrow" w:cs="Arial"/>
          <w:b/>
          <w:sz w:val="22"/>
          <w:szCs w:val="22"/>
        </w:rPr>
      </w:pPr>
    </w:p>
    <w:p w:rsidR="00966018" w:rsidRPr="00B50DE0" w:rsidRDefault="00B50DE0" w:rsidP="00966018">
      <w:pPr>
        <w:rPr>
          <w:rFonts w:ascii="Arial Narrow" w:hAnsi="Arial Narrow"/>
        </w:rPr>
      </w:pPr>
      <w:r w:rsidRPr="00B50DE0">
        <w:rPr>
          <w:rFonts w:ascii="Arial Narrow" w:hAnsi="Arial Narrow" w:cs="Arial"/>
          <w:b/>
          <w:sz w:val="22"/>
          <w:szCs w:val="22"/>
        </w:rPr>
        <w:t>*</w:t>
      </w:r>
      <w:r w:rsidR="00966018" w:rsidRPr="00B50DE0">
        <w:rPr>
          <w:rFonts w:ascii="Arial Narrow" w:hAnsi="Arial Narrow"/>
        </w:rPr>
        <w:t>Wydatki planowane do poniesienia ze wsparcia pomostowego nie mogą być tożsame z wydatkami w ramach wsparcia finansowego</w:t>
      </w:r>
    </w:p>
    <w:p w:rsidR="00FB4AD4" w:rsidRDefault="00FB4AD4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p w:rsidR="00B72103" w:rsidRDefault="00B72103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tbl>
      <w:tblPr>
        <w:tblW w:w="1401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268"/>
        <w:gridCol w:w="10743"/>
      </w:tblGrid>
      <w:tr w:rsidR="00B72103" w:rsidTr="00B72103">
        <w:trPr>
          <w:trHeight w:val="3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RANGE!B2:C1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KATEGORIE KOSZTÓW</w:t>
            </w:r>
            <w:bookmarkEnd w:id="0"/>
          </w:p>
        </w:tc>
        <w:tc>
          <w:tcPr>
            <w:tcW w:w="10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2103" w:rsidRDefault="00B7210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KOSZTÓW</w:t>
            </w:r>
          </w:p>
        </w:tc>
      </w:tr>
      <w:tr w:rsidR="00B72103" w:rsidTr="00B72103">
        <w:trPr>
          <w:trHeight w:val="5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a. koszty ZUS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tym składka na ubezpieczenie zdrowotne właściciela, składka na ubezpieczenie społeczne (emerytalne, rentowe i wypadkowe) właściciela, składka na ubezpieczenie chorobowe (dobrowolne) właściciela, koszty ZUS pracodawcy w związku z zawartą z pracownikiem umową o pracę, koszty podatku dochodowego w związku z zawartą z pracownikiem umową o pracę</w:t>
            </w:r>
          </w:p>
        </w:tc>
      </w:tr>
      <w:tr w:rsidR="00B72103" w:rsidTr="00B72103">
        <w:trPr>
          <w:trHeight w:val="35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b. wydatki bieżące w kwotach netto [bez VAT] w tym: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72103" w:rsidTr="00B72103">
        <w:trPr>
          <w:trHeight w:val="599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i. koszty Pracodawcy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ponoszone w związku z funkcjonowaniem nowego miejsca pracy, w tym w szczególności koszty obowiązkowych badań lekarskich, obowiązkowe szkolenie BHP, koszty zakupu odzieży ochronnej i obuwia roboczego i inne koszty ochrony pracy(jeżeli prawo nakłada obowiązek posiadania ich na danym stanowisku pracy)i inne związane z kosztami pracy</w:t>
            </w:r>
          </w:p>
        </w:tc>
      </w:tr>
      <w:tr w:rsidR="00B72103" w:rsidTr="00B72103">
        <w:trPr>
          <w:trHeight w:val="517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ii. koszty administracyjne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opłata za czynsz (tylko w przypadku posiadania umowy czynszu/wynajmu/dzierżawy), opłaty za wynajem lub dzierżawę (tylko w przypadku posiadania umowy wynajmu lub dzierżawy) pomieszczeń bezpośrednio związanych z prowadzoną działalnością, opłata za dzierżawę maszyn i urządzeń (z wyłączeniem leasingu i wynajmu pojazdów), </w:t>
            </w:r>
          </w:p>
        </w:tc>
      </w:tr>
      <w:tr w:rsidR="00B72103" w:rsidTr="00B72103">
        <w:trPr>
          <w:trHeight w:val="486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iii. koszty eksploatacji pomieszczeń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 za energię elektryczną, gazową, opłata za ogrzewanie energią cieplną, opłata za wodę i ścieki, koszty wywozu nieczystości stałych (umowa na firmę), podatek od nieruchomości od zajmowanej powierzchni budynku na potrzeby prowadzenia działalności,</w:t>
            </w:r>
          </w:p>
        </w:tc>
      </w:tr>
      <w:tr w:rsidR="00B72103" w:rsidTr="00B72103">
        <w:trPr>
          <w:trHeight w:val="46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iv. koszty usług pocztowych i telekomunikacyjnych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koszty przesyłek pocztowych, kurierskich, koszty przelewów dokonane w Urzędzie Pocztowym, kolportaż reklam i ulotek dotyczących działalności firmy, zakup znaczków pocztowych, koszty abonamentu telefonicznego i rozmów, koszt opłat za użytkowanie łącza internetowego,</w:t>
            </w:r>
          </w:p>
        </w:tc>
      </w:tr>
      <w:tr w:rsidR="00B72103" w:rsidTr="00B72103">
        <w:trPr>
          <w:trHeight w:val="35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v. koszty usług księgowych 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(zlecenie obsługi księgowej firmy) i innych usług związanych z prowadzoną działalnością gospodarczą</w:t>
            </w:r>
          </w:p>
        </w:tc>
      </w:tr>
      <w:tr w:rsidR="00B72103" w:rsidTr="00B72103">
        <w:trPr>
          <w:trHeight w:val="35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vi. koszty związane z ubezpieczeniem 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osób i/lub mienia związane bezpośrednio z prowadzoną działalnością np. OC, majątkowe, w tym ubezpieczenie OC służbowego pojazdu, NNW pracowników, itp.</w:t>
            </w:r>
          </w:p>
        </w:tc>
      </w:tr>
      <w:tr w:rsidR="00B72103" w:rsidTr="00B72103">
        <w:trPr>
          <w:trHeight w:val="442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vii. koszt materiałów promocyjno-informacyjnych 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prowadzonej działalności, w tym utworzenie i prowadzenie strony internetowej firmy, materiały drukowane: broszury, ulotki, foldery, plakaty prezentujące firmę, reklama w mediach (radio, prasa, telewizja, Internet), tablica reklamowa firmy (szyld),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banner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reklamowy firmy</w:t>
            </w:r>
          </w:p>
        </w:tc>
      </w:tr>
      <w:tr w:rsidR="00B72103" w:rsidTr="00B72103">
        <w:trPr>
          <w:trHeight w:val="419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viii. koszty środków czystości i innych materiałów związanych z utrzymaniem czystości 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pomieszczeń bezpośrednio związanych z prowadzoną działalnością</w:t>
            </w:r>
          </w:p>
        </w:tc>
      </w:tr>
      <w:tr w:rsidR="00B72103" w:rsidTr="00B72103">
        <w:trPr>
          <w:trHeight w:val="35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ix. koszty obsługi 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napraw, konserwacji, zakupów materiałów służących naprawie (eksploatacyjnej) składników majątku trwałego przedsiębiorstwa</w:t>
            </w:r>
          </w:p>
        </w:tc>
      </w:tr>
      <w:tr w:rsidR="00B72103" w:rsidTr="00B72103">
        <w:trPr>
          <w:trHeight w:val="35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x. koszty materiałów eksploatacyjnych i biurowych 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tj. papieru do drukarki, tonerów, kopert, segregatorów itp.</w:t>
            </w:r>
          </w:p>
        </w:tc>
      </w:tr>
      <w:tr w:rsidR="00B72103" w:rsidTr="00B72103">
        <w:trPr>
          <w:trHeight w:val="607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xi. Inne </w:t>
            </w:r>
          </w:p>
        </w:tc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3" w:rsidRDefault="00B721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wynikające ze specyfikacji prowadzonej Działalności Gospodarczej (np. paliwo, opłaty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ZAiKS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za utylizację odpadów medycznych, za koncesje, pozwolenia), służące bezpośrednio prowadzonej działalności gospodarczej przez przedsiębiorę</w:t>
            </w:r>
          </w:p>
        </w:tc>
      </w:tr>
    </w:tbl>
    <w:p w:rsidR="00B72103" w:rsidRPr="00B50DE0" w:rsidRDefault="00B72103" w:rsidP="00B72103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sectPr w:rsidR="00B72103" w:rsidRPr="00B50DE0" w:rsidSect="00966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7" w:right="56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18" w:rsidRDefault="00966018" w:rsidP="000F6C92">
      <w:r>
        <w:separator/>
      </w:r>
    </w:p>
  </w:endnote>
  <w:endnote w:type="continuationSeparator" w:id="0">
    <w:p w:rsidR="00966018" w:rsidRDefault="00966018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23" w:rsidRDefault="001E2B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18" w:rsidRDefault="001E2B23" w:rsidP="00F929B5">
    <w:pPr>
      <w:pStyle w:val="Stopka"/>
      <w:jc w:val="center"/>
    </w:pPr>
    <w:r w:rsidRPr="001E2B23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23" w:rsidRDefault="001E2B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18" w:rsidRDefault="00966018" w:rsidP="000F6C92">
      <w:r>
        <w:separator/>
      </w:r>
    </w:p>
  </w:footnote>
  <w:footnote w:type="continuationSeparator" w:id="0">
    <w:p w:rsidR="00966018" w:rsidRDefault="00966018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23" w:rsidRDefault="001E2B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18" w:rsidRPr="00EA34B6" w:rsidRDefault="00966018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7786177</wp:posOffset>
          </wp:positionH>
          <wp:positionV relativeFrom="paragraph">
            <wp:posOffset>11596</wp:posOffset>
          </wp:positionV>
          <wp:extent cx="617054" cy="612251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612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796925</wp:posOffset>
          </wp:positionH>
          <wp:positionV relativeFrom="paragraph">
            <wp:posOffset>11430</wp:posOffset>
          </wp:positionV>
          <wp:extent cx="605155" cy="564515"/>
          <wp:effectExtent l="19050" t="0" r="4445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3F3" w:rsidRPr="002813F3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966018" w:rsidRPr="00B9384B" w:rsidRDefault="0096601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1E2B23" w:rsidRPr="001E2B23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2813F3" w:rsidRPr="002813F3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966018" w:rsidRPr="00D30DC2" w:rsidRDefault="0096601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1E2B23" w:rsidRPr="001E2B23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966018" w:rsidRPr="00DC144D" w:rsidRDefault="0096601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966018" w:rsidRPr="00DC144D" w:rsidRDefault="0096601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966018" w:rsidRPr="00DC144D" w:rsidRDefault="00966018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966018" w:rsidRDefault="002813F3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67.55pt,7.25pt" to="662.3pt,8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23" w:rsidRDefault="001E2B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D659E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E2B23"/>
    <w:rsid w:val="001F72C8"/>
    <w:rsid w:val="002045E2"/>
    <w:rsid w:val="002104E1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813F3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2EE2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639A9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01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0DE0"/>
    <w:rsid w:val="00B53010"/>
    <w:rsid w:val="00B71A1E"/>
    <w:rsid w:val="00B72103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3B8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508F9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A03F4"/>
    <w:rsid w:val="00FB0C69"/>
    <w:rsid w:val="00FB3DC8"/>
    <w:rsid w:val="00FB4AD4"/>
    <w:rsid w:val="00FC37A6"/>
    <w:rsid w:val="00FD5B7F"/>
    <w:rsid w:val="00FE226F"/>
    <w:rsid w:val="00FE4F53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60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66018"/>
    <w:rPr>
      <w:rFonts w:ascii="Arial" w:hAnsi="Arial" w:cs="Arial"/>
      <w:b/>
      <w:bCs/>
      <w:kern w:val="32"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66018"/>
    <w:pPr>
      <w:jc w:val="center"/>
    </w:pPr>
    <w:rPr>
      <w:rFonts w:ascii="Arial" w:hAnsi="Arial" w:cs="Arial"/>
      <w:caps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51FD-CCF7-4BE2-BD8D-B66B09D2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4</cp:revision>
  <cp:lastPrinted>2011-07-12T08:12:00Z</cp:lastPrinted>
  <dcterms:created xsi:type="dcterms:W3CDTF">2021-07-01T13:39:00Z</dcterms:created>
  <dcterms:modified xsi:type="dcterms:W3CDTF">2021-07-29T06:35:00Z</dcterms:modified>
</cp:coreProperties>
</file>